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3B5" w:rsidRDefault="00C35BB7">
      <w:pPr>
        <w:rPr>
          <w:rFonts w:ascii="DM Serif Text" w:eastAsia="DM Serif Text" w:hAnsi="DM Serif Text" w:cs="DM Serif Text"/>
          <w:color w:val="0092C6"/>
          <w:sz w:val="48"/>
          <w:szCs w:val="48"/>
        </w:rPr>
      </w:pPr>
      <w:r>
        <w:rPr>
          <w:rFonts w:ascii="DM Serif Text" w:eastAsia="DM Serif Text" w:hAnsi="DM Serif Text" w:cs="DM Serif Text"/>
          <w:color w:val="0092C6"/>
          <w:sz w:val="48"/>
          <w:szCs w:val="48"/>
        </w:rPr>
        <w:t>Flexible Spending Account</w:t>
      </w:r>
    </w:p>
    <w:p w:rsidR="007843B5" w:rsidRDefault="007843B5">
      <w:pPr>
        <w:rPr>
          <w:rFonts w:ascii="DM Serif Text" w:eastAsia="DM Serif Text" w:hAnsi="DM Serif Text" w:cs="DM Serif Text"/>
          <w:color w:val="666666"/>
          <w:sz w:val="28"/>
          <w:szCs w:val="28"/>
          <w:highlight w:val="white"/>
        </w:rPr>
      </w:pPr>
    </w:p>
    <w:p w:rsidR="007843B5" w:rsidRDefault="00C35BB7">
      <w:pPr>
        <w:spacing w:line="360" w:lineRule="auto"/>
        <w:rPr>
          <w:rFonts w:ascii="Open Sans" w:eastAsia="Open Sans" w:hAnsi="Open Sans" w:cs="Open Sans"/>
          <w:color w:val="666666"/>
          <w:sz w:val="21"/>
          <w:szCs w:val="21"/>
          <w:highlight w:val="white"/>
        </w:rPr>
      </w:pPr>
      <w:r>
        <w:rPr>
          <w:rFonts w:ascii="Open Sans" w:eastAsia="Open Sans" w:hAnsi="Open Sans" w:cs="Open Sans"/>
          <w:color w:val="666666"/>
          <w:sz w:val="21"/>
          <w:szCs w:val="21"/>
          <w:highlight w:val="white"/>
        </w:rPr>
        <w:t>As part of your employer’s benefit plan, you have the option to enroll in a flexible spending account (FSA) to save money on out-of-pocket healthcare expenses. Participating in an FSA is an easy way to pay for everyday health needs and unexpected medical emergencies.</w:t>
      </w:r>
    </w:p>
    <w:p w:rsidR="007843B5" w:rsidRDefault="007843B5">
      <w:pPr>
        <w:spacing w:line="360" w:lineRule="auto"/>
        <w:rPr>
          <w:rFonts w:ascii="Open Sans" w:eastAsia="Open Sans" w:hAnsi="Open Sans" w:cs="Open Sans"/>
          <w:color w:val="666666"/>
          <w:sz w:val="21"/>
          <w:szCs w:val="21"/>
          <w:highlight w:val="white"/>
        </w:rPr>
      </w:pPr>
    </w:p>
    <w:p w:rsidR="007843B5" w:rsidRDefault="00C35BB7">
      <w:pPr>
        <w:rPr>
          <w:rFonts w:ascii="DM Serif Text" w:eastAsia="DM Serif Text" w:hAnsi="DM Serif Text" w:cs="DM Serif Text"/>
          <w:color w:val="666666"/>
          <w:sz w:val="28"/>
          <w:szCs w:val="28"/>
          <w:highlight w:val="white"/>
        </w:rPr>
      </w:pPr>
      <w:r>
        <w:rPr>
          <w:rFonts w:ascii="DM Serif Text" w:eastAsia="DM Serif Text" w:hAnsi="DM Serif Text" w:cs="DM Serif Text"/>
          <w:color w:val="666666"/>
          <w:sz w:val="28"/>
          <w:szCs w:val="28"/>
          <w:highlight w:val="white"/>
        </w:rPr>
        <w:t>What is an FSA?</w:t>
      </w:r>
    </w:p>
    <w:p w:rsidR="007843B5" w:rsidRDefault="00C35BB7">
      <w:pPr>
        <w:spacing w:line="360" w:lineRule="auto"/>
        <w:rPr>
          <w:rFonts w:ascii="DM Serif Text" w:eastAsia="DM Serif Text" w:hAnsi="DM Serif Text" w:cs="DM Serif Text"/>
          <w:color w:val="666666"/>
          <w:sz w:val="28"/>
          <w:szCs w:val="28"/>
          <w:highlight w:val="white"/>
        </w:rPr>
      </w:pPr>
      <w:r>
        <w:rPr>
          <w:rFonts w:ascii="Open Sans" w:eastAsia="Open Sans" w:hAnsi="Open Sans" w:cs="Open Sans"/>
          <w:color w:val="666666"/>
          <w:sz w:val="21"/>
          <w:szCs w:val="21"/>
          <w:highlight w:val="white"/>
        </w:rPr>
        <w:t>An FSA is a tax-advantaged spending account for healthcare expenses. When you enroll in an FSA, you will choose an amount to contribute, tax-free, to pay for thousands of eligible expenses. Whether it’s $1 or the IRS maximum of $</w:t>
      </w:r>
      <w:r w:rsidR="00E463E5">
        <w:rPr>
          <w:rFonts w:ascii="Open Sans" w:eastAsia="Open Sans" w:hAnsi="Open Sans" w:cs="Open Sans"/>
          <w:color w:val="666666"/>
          <w:sz w:val="21"/>
          <w:szCs w:val="21"/>
          <w:highlight w:val="white"/>
        </w:rPr>
        <w:t>3,</w:t>
      </w:r>
      <w:r w:rsidR="002550DE">
        <w:rPr>
          <w:rFonts w:ascii="Open Sans" w:eastAsia="Open Sans" w:hAnsi="Open Sans" w:cs="Open Sans"/>
          <w:color w:val="666666"/>
          <w:sz w:val="21"/>
          <w:szCs w:val="21"/>
          <w:highlight w:val="white"/>
        </w:rPr>
        <w:t>20</w:t>
      </w:r>
      <w:r>
        <w:rPr>
          <w:rFonts w:ascii="Open Sans" w:eastAsia="Open Sans" w:hAnsi="Open Sans" w:cs="Open Sans"/>
          <w:color w:val="666666"/>
          <w:sz w:val="21"/>
          <w:szCs w:val="21"/>
          <w:highlight w:val="white"/>
        </w:rPr>
        <w:t>0, you will have the flexibility to choose a contribution amount that you’re comfortable with and makes sense for your situation. Your total contribution will be available to you on the first day of the plan year, providing a safety net should you need that money right away.</w:t>
      </w:r>
    </w:p>
    <w:p w:rsidR="007843B5" w:rsidRDefault="007843B5">
      <w:pPr>
        <w:rPr>
          <w:rFonts w:ascii="Open Sans" w:eastAsia="Open Sans" w:hAnsi="Open Sans" w:cs="Open Sans"/>
          <w:color w:val="666666"/>
          <w:sz w:val="21"/>
          <w:szCs w:val="21"/>
          <w:highlight w:val="white"/>
        </w:rPr>
      </w:pPr>
    </w:p>
    <w:p w:rsidR="007843B5" w:rsidRDefault="00C35BB7">
      <w:pPr>
        <w:rPr>
          <w:rFonts w:ascii="DM Serif Text" w:eastAsia="DM Serif Text" w:hAnsi="DM Serif Text" w:cs="DM Serif Text"/>
          <w:color w:val="666666"/>
          <w:sz w:val="28"/>
          <w:szCs w:val="28"/>
          <w:highlight w:val="white"/>
        </w:rPr>
      </w:pPr>
      <w:r>
        <w:rPr>
          <w:rFonts w:ascii="DM Serif Text" w:eastAsia="DM Serif Text" w:hAnsi="DM Serif Text" w:cs="DM Serif Text"/>
          <w:color w:val="666666"/>
          <w:sz w:val="28"/>
          <w:szCs w:val="28"/>
          <w:highlight w:val="white"/>
        </w:rPr>
        <w:t>Eligible Expenses</w:t>
      </w:r>
    </w:p>
    <w:p w:rsidR="007843B5" w:rsidRDefault="00C35BB7">
      <w:pPr>
        <w:rPr>
          <w:rFonts w:ascii="Open Sans" w:eastAsia="Open Sans" w:hAnsi="Open Sans" w:cs="Open Sans"/>
          <w:color w:val="666666"/>
          <w:sz w:val="21"/>
          <w:szCs w:val="21"/>
          <w:highlight w:val="white"/>
        </w:rPr>
      </w:pPr>
      <w:r>
        <w:rPr>
          <w:rFonts w:ascii="Open Sans" w:eastAsia="Open Sans" w:hAnsi="Open Sans" w:cs="Open Sans"/>
          <w:color w:val="666666"/>
          <w:sz w:val="21"/>
          <w:szCs w:val="21"/>
          <w:highlight w:val="white"/>
        </w:rPr>
        <w:t xml:space="preserve">You will get a </w:t>
      </w:r>
      <w:hyperlink r:id="rId7">
        <w:r>
          <w:rPr>
            <w:rFonts w:ascii="Open Sans" w:eastAsia="Open Sans" w:hAnsi="Open Sans" w:cs="Open Sans"/>
            <w:color w:val="1155CC"/>
            <w:sz w:val="21"/>
            <w:szCs w:val="21"/>
            <w:highlight w:val="white"/>
            <w:u w:val="single"/>
          </w:rPr>
          <w:t>debit card</w:t>
        </w:r>
      </w:hyperlink>
      <w:r>
        <w:rPr>
          <w:rFonts w:ascii="Open Sans" w:eastAsia="Open Sans" w:hAnsi="Open Sans" w:cs="Open Sans"/>
          <w:color w:val="666666"/>
          <w:sz w:val="21"/>
          <w:szCs w:val="21"/>
          <w:highlight w:val="white"/>
        </w:rPr>
        <w:t xml:space="preserve"> linked to your FSA that can be used for expenses such as:</w:t>
      </w:r>
    </w:p>
    <w:p w:rsidR="007843B5" w:rsidRDefault="007843B5">
      <w:pPr>
        <w:rPr>
          <w:rFonts w:ascii="Open Sans" w:eastAsia="Open Sans" w:hAnsi="Open Sans" w:cs="Open Sans"/>
          <w:color w:val="666666"/>
          <w:sz w:val="21"/>
          <w:szCs w:val="21"/>
          <w:highlight w:val="white"/>
        </w:rPr>
      </w:pPr>
    </w:p>
    <w:p w:rsidR="007843B5" w:rsidRDefault="00C35BB7">
      <w:pPr>
        <w:numPr>
          <w:ilvl w:val="0"/>
          <w:numId w:val="1"/>
        </w:numPr>
        <w:spacing w:line="360" w:lineRule="auto"/>
        <w:rPr>
          <w:rFonts w:ascii="Open Sans" w:eastAsia="Open Sans" w:hAnsi="Open Sans" w:cs="Open Sans"/>
          <w:sz w:val="21"/>
          <w:szCs w:val="21"/>
          <w:highlight w:val="white"/>
        </w:rPr>
      </w:pPr>
      <w:r>
        <w:rPr>
          <w:rFonts w:ascii="Open Sans" w:eastAsia="Open Sans" w:hAnsi="Open Sans" w:cs="Open Sans"/>
          <w:color w:val="666666"/>
          <w:sz w:val="21"/>
          <w:szCs w:val="21"/>
          <w:highlight w:val="white"/>
        </w:rPr>
        <w:t>Prescriptions</w:t>
      </w:r>
    </w:p>
    <w:p w:rsidR="007843B5" w:rsidRDefault="00C35BB7">
      <w:pPr>
        <w:numPr>
          <w:ilvl w:val="0"/>
          <w:numId w:val="1"/>
        </w:numPr>
        <w:spacing w:line="360" w:lineRule="auto"/>
        <w:rPr>
          <w:rFonts w:ascii="Open Sans" w:eastAsia="Open Sans" w:hAnsi="Open Sans" w:cs="Open Sans"/>
          <w:sz w:val="21"/>
          <w:szCs w:val="21"/>
          <w:highlight w:val="white"/>
        </w:rPr>
      </w:pPr>
      <w:r>
        <w:rPr>
          <w:rFonts w:ascii="Open Sans" w:eastAsia="Open Sans" w:hAnsi="Open Sans" w:cs="Open Sans"/>
          <w:color w:val="666666"/>
          <w:sz w:val="21"/>
          <w:szCs w:val="21"/>
          <w:highlight w:val="white"/>
        </w:rPr>
        <w:t xml:space="preserve">Over-the-counter medicine </w:t>
      </w:r>
    </w:p>
    <w:p w:rsidR="007843B5" w:rsidRDefault="00C35BB7">
      <w:pPr>
        <w:numPr>
          <w:ilvl w:val="0"/>
          <w:numId w:val="1"/>
        </w:numPr>
        <w:spacing w:line="360" w:lineRule="auto"/>
        <w:rPr>
          <w:rFonts w:ascii="Open Sans" w:eastAsia="Open Sans" w:hAnsi="Open Sans" w:cs="Open Sans"/>
          <w:sz w:val="21"/>
          <w:szCs w:val="21"/>
          <w:highlight w:val="white"/>
        </w:rPr>
      </w:pPr>
      <w:r>
        <w:rPr>
          <w:rFonts w:ascii="Open Sans" w:eastAsia="Open Sans" w:hAnsi="Open Sans" w:cs="Open Sans"/>
          <w:color w:val="666666"/>
          <w:sz w:val="21"/>
          <w:szCs w:val="21"/>
          <w:highlight w:val="white"/>
        </w:rPr>
        <w:t>Glasses, contacts, and LASIK</w:t>
      </w:r>
    </w:p>
    <w:p w:rsidR="007843B5" w:rsidRDefault="00C35BB7">
      <w:pPr>
        <w:numPr>
          <w:ilvl w:val="0"/>
          <w:numId w:val="1"/>
        </w:numPr>
        <w:spacing w:line="360" w:lineRule="auto"/>
        <w:rPr>
          <w:rFonts w:ascii="Open Sans" w:eastAsia="Open Sans" w:hAnsi="Open Sans" w:cs="Open Sans"/>
          <w:sz w:val="21"/>
          <w:szCs w:val="21"/>
          <w:highlight w:val="white"/>
        </w:rPr>
      </w:pPr>
      <w:r>
        <w:rPr>
          <w:rFonts w:ascii="Open Sans" w:eastAsia="Open Sans" w:hAnsi="Open Sans" w:cs="Open Sans"/>
          <w:color w:val="666666"/>
          <w:sz w:val="21"/>
          <w:szCs w:val="21"/>
          <w:highlight w:val="white"/>
        </w:rPr>
        <w:t xml:space="preserve">Dental services and procedures </w:t>
      </w:r>
    </w:p>
    <w:p w:rsidR="007843B5" w:rsidRDefault="00C35BB7">
      <w:pPr>
        <w:numPr>
          <w:ilvl w:val="0"/>
          <w:numId w:val="1"/>
        </w:numPr>
        <w:spacing w:line="360" w:lineRule="auto"/>
        <w:rPr>
          <w:rFonts w:ascii="Open Sans" w:eastAsia="Open Sans" w:hAnsi="Open Sans" w:cs="Open Sans"/>
          <w:sz w:val="21"/>
          <w:szCs w:val="21"/>
          <w:highlight w:val="white"/>
        </w:rPr>
      </w:pPr>
      <w:r>
        <w:rPr>
          <w:rFonts w:ascii="Open Sans" w:eastAsia="Open Sans" w:hAnsi="Open Sans" w:cs="Open Sans"/>
          <w:color w:val="666666"/>
          <w:sz w:val="21"/>
          <w:szCs w:val="21"/>
          <w:highlight w:val="white"/>
        </w:rPr>
        <w:t>Copays and deductibles</w:t>
      </w:r>
    </w:p>
    <w:p w:rsidR="007843B5" w:rsidRDefault="00C35BB7">
      <w:pPr>
        <w:numPr>
          <w:ilvl w:val="0"/>
          <w:numId w:val="1"/>
        </w:numPr>
        <w:spacing w:line="360" w:lineRule="auto"/>
        <w:rPr>
          <w:rFonts w:ascii="Open Sans" w:eastAsia="Open Sans" w:hAnsi="Open Sans" w:cs="Open Sans"/>
          <w:sz w:val="21"/>
          <w:szCs w:val="21"/>
          <w:highlight w:val="white"/>
        </w:rPr>
      </w:pPr>
      <w:r>
        <w:rPr>
          <w:rFonts w:ascii="Open Sans" w:eastAsia="Open Sans" w:hAnsi="Open Sans" w:cs="Open Sans"/>
          <w:color w:val="666666"/>
          <w:sz w:val="21"/>
          <w:szCs w:val="21"/>
          <w:highlight w:val="white"/>
        </w:rPr>
        <w:t>Flu shots</w:t>
      </w:r>
    </w:p>
    <w:p w:rsidR="007843B5" w:rsidRDefault="00C35BB7">
      <w:pPr>
        <w:numPr>
          <w:ilvl w:val="0"/>
          <w:numId w:val="1"/>
        </w:numPr>
        <w:spacing w:line="360" w:lineRule="auto"/>
        <w:rPr>
          <w:rFonts w:ascii="Open Sans" w:eastAsia="Open Sans" w:hAnsi="Open Sans" w:cs="Open Sans"/>
          <w:sz w:val="21"/>
          <w:szCs w:val="21"/>
          <w:highlight w:val="white"/>
        </w:rPr>
      </w:pPr>
      <w:r>
        <w:rPr>
          <w:rFonts w:ascii="Open Sans" w:eastAsia="Open Sans" w:hAnsi="Open Sans" w:cs="Open Sans"/>
          <w:color w:val="666666"/>
          <w:sz w:val="21"/>
          <w:szCs w:val="21"/>
          <w:highlight w:val="white"/>
        </w:rPr>
        <w:t xml:space="preserve">And </w:t>
      </w:r>
      <w:hyperlink r:id="rId8">
        <w:r>
          <w:rPr>
            <w:rFonts w:ascii="Open Sans" w:eastAsia="Open Sans" w:hAnsi="Open Sans" w:cs="Open Sans"/>
            <w:color w:val="1155CC"/>
            <w:sz w:val="21"/>
            <w:szCs w:val="21"/>
            <w:highlight w:val="white"/>
            <w:u w:val="single"/>
          </w:rPr>
          <w:t>much more</w:t>
        </w:r>
      </w:hyperlink>
      <w:r>
        <w:rPr>
          <w:rFonts w:ascii="Open Sans" w:eastAsia="Open Sans" w:hAnsi="Open Sans" w:cs="Open Sans"/>
          <w:color w:val="666666"/>
          <w:sz w:val="21"/>
          <w:szCs w:val="21"/>
          <w:highlight w:val="white"/>
        </w:rPr>
        <w:t xml:space="preserve"> </w:t>
      </w:r>
    </w:p>
    <w:p w:rsidR="007843B5" w:rsidRDefault="007843B5">
      <w:pPr>
        <w:spacing w:line="360" w:lineRule="auto"/>
        <w:rPr>
          <w:rFonts w:ascii="Open Sans" w:eastAsia="Open Sans" w:hAnsi="Open Sans" w:cs="Open Sans"/>
          <w:color w:val="666666"/>
          <w:sz w:val="21"/>
          <w:szCs w:val="21"/>
          <w:highlight w:val="white"/>
        </w:rPr>
      </w:pPr>
    </w:p>
    <w:p w:rsidR="007843B5" w:rsidRDefault="00C35BB7">
      <w:pPr>
        <w:rPr>
          <w:rFonts w:ascii="DM Serif Text" w:eastAsia="DM Serif Text" w:hAnsi="DM Serif Text" w:cs="DM Serif Text"/>
          <w:color w:val="666666"/>
          <w:sz w:val="28"/>
          <w:szCs w:val="28"/>
          <w:highlight w:val="white"/>
        </w:rPr>
      </w:pPr>
      <w:r>
        <w:rPr>
          <w:rFonts w:ascii="DM Serif Text" w:eastAsia="DM Serif Text" w:hAnsi="DM Serif Text" w:cs="DM Serif Text"/>
          <w:color w:val="666666"/>
          <w:sz w:val="28"/>
          <w:szCs w:val="28"/>
          <w:highlight w:val="white"/>
        </w:rPr>
        <w:t>$</w:t>
      </w:r>
      <w:r w:rsidR="00E463E5">
        <w:rPr>
          <w:rFonts w:ascii="DM Serif Text" w:eastAsia="DM Serif Text" w:hAnsi="DM Serif Text" w:cs="DM Serif Text"/>
          <w:color w:val="666666"/>
          <w:sz w:val="28"/>
          <w:szCs w:val="28"/>
          <w:highlight w:val="white"/>
        </w:rPr>
        <w:t>6</w:t>
      </w:r>
      <w:r w:rsidR="002550DE">
        <w:rPr>
          <w:rFonts w:ascii="DM Serif Text" w:eastAsia="DM Serif Text" w:hAnsi="DM Serif Text" w:cs="DM Serif Text"/>
          <w:color w:val="666666"/>
          <w:sz w:val="28"/>
          <w:szCs w:val="28"/>
          <w:highlight w:val="white"/>
        </w:rPr>
        <w:t>4</w:t>
      </w:r>
      <w:r>
        <w:rPr>
          <w:rFonts w:ascii="DM Serif Text" w:eastAsia="DM Serif Text" w:hAnsi="DM Serif Text" w:cs="DM Serif Text"/>
          <w:color w:val="666666"/>
          <w:sz w:val="28"/>
          <w:szCs w:val="28"/>
          <w:highlight w:val="white"/>
        </w:rPr>
        <w:t>0 Rollover</w:t>
      </w:r>
    </w:p>
    <w:p w:rsidR="007843B5" w:rsidRDefault="007843B5">
      <w:pPr>
        <w:rPr>
          <w:rFonts w:ascii="Open Sans" w:eastAsia="Open Sans" w:hAnsi="Open Sans" w:cs="Open Sans"/>
          <w:color w:val="666666"/>
          <w:sz w:val="21"/>
          <w:szCs w:val="21"/>
          <w:highlight w:val="white"/>
        </w:rPr>
      </w:pPr>
    </w:p>
    <w:p w:rsidR="00B1088E" w:rsidRDefault="00C35BB7" w:rsidP="00B1088E">
      <w:pPr>
        <w:spacing w:line="360" w:lineRule="auto"/>
        <w:rPr>
          <w:rFonts w:ascii="Open Sans" w:eastAsia="Open Sans" w:hAnsi="Open Sans" w:cs="Open Sans"/>
          <w:color w:val="666666"/>
          <w:sz w:val="21"/>
          <w:szCs w:val="21"/>
          <w:highlight w:val="white"/>
        </w:rPr>
      </w:pPr>
      <w:r>
        <w:rPr>
          <w:rFonts w:ascii="Open Sans" w:eastAsia="Open Sans" w:hAnsi="Open Sans" w:cs="Open Sans"/>
          <w:color w:val="666666"/>
          <w:sz w:val="21"/>
          <w:szCs w:val="21"/>
          <w:highlight w:val="white"/>
        </w:rPr>
        <w:t>You may have the option to roll over up to $</w:t>
      </w:r>
      <w:r w:rsidR="00E463E5">
        <w:rPr>
          <w:rFonts w:ascii="Open Sans" w:eastAsia="Open Sans" w:hAnsi="Open Sans" w:cs="Open Sans"/>
          <w:color w:val="666666"/>
          <w:sz w:val="21"/>
          <w:szCs w:val="21"/>
          <w:highlight w:val="white"/>
        </w:rPr>
        <w:t>6</w:t>
      </w:r>
      <w:r w:rsidR="002550DE">
        <w:rPr>
          <w:rFonts w:ascii="Open Sans" w:eastAsia="Open Sans" w:hAnsi="Open Sans" w:cs="Open Sans"/>
          <w:color w:val="666666"/>
          <w:sz w:val="21"/>
          <w:szCs w:val="21"/>
          <w:highlight w:val="white"/>
        </w:rPr>
        <w:t>4</w:t>
      </w:r>
      <w:bookmarkStart w:id="0" w:name="_GoBack"/>
      <w:bookmarkEnd w:id="0"/>
      <w:r>
        <w:rPr>
          <w:rFonts w:ascii="Open Sans" w:eastAsia="Open Sans" w:hAnsi="Open Sans" w:cs="Open Sans"/>
          <w:color w:val="666666"/>
          <w:sz w:val="21"/>
          <w:szCs w:val="21"/>
          <w:highlight w:val="white"/>
        </w:rPr>
        <w:t xml:space="preserve">0 of unused FSA funds remaining at the end of the plan year. If you need ideas for spending any unused funds, head over to </w:t>
      </w:r>
      <w:hyperlink r:id="rId9">
        <w:r>
          <w:rPr>
            <w:rFonts w:ascii="Open Sans" w:eastAsia="Open Sans" w:hAnsi="Open Sans" w:cs="Open Sans"/>
            <w:color w:val="1155CC"/>
            <w:sz w:val="21"/>
            <w:szCs w:val="21"/>
            <w:highlight w:val="white"/>
            <w:u w:val="single"/>
          </w:rPr>
          <w:t>FSAstore.com</w:t>
        </w:r>
      </w:hyperlink>
      <w:r>
        <w:rPr>
          <w:rFonts w:ascii="Open Sans" w:eastAsia="Open Sans" w:hAnsi="Open Sans" w:cs="Open Sans"/>
          <w:color w:val="666666"/>
          <w:sz w:val="21"/>
          <w:szCs w:val="21"/>
          <w:highlight w:val="white"/>
        </w:rPr>
        <w:t>, where everything is FSA-</w:t>
      </w:r>
      <w:proofErr w:type="gramStart"/>
      <w:r>
        <w:rPr>
          <w:rFonts w:ascii="Open Sans" w:eastAsia="Open Sans" w:hAnsi="Open Sans" w:cs="Open Sans"/>
          <w:color w:val="666666"/>
          <w:sz w:val="21"/>
          <w:szCs w:val="21"/>
          <w:highlight w:val="white"/>
        </w:rPr>
        <w:t>eligible</w:t>
      </w:r>
      <w:proofErr w:type="gramEnd"/>
      <w:r>
        <w:rPr>
          <w:rFonts w:ascii="Open Sans" w:eastAsia="Open Sans" w:hAnsi="Open Sans" w:cs="Open Sans"/>
          <w:color w:val="666666"/>
          <w:sz w:val="21"/>
          <w:szCs w:val="21"/>
          <w:highlight w:val="white"/>
        </w:rPr>
        <w:t xml:space="preserve"> and you can pay with your Ameriflex card.</w:t>
      </w:r>
    </w:p>
    <w:p w:rsidR="007843B5" w:rsidRPr="00B1088E" w:rsidRDefault="00C35BB7" w:rsidP="00B1088E">
      <w:pPr>
        <w:spacing w:line="360" w:lineRule="auto"/>
        <w:rPr>
          <w:rFonts w:ascii="Open Sans" w:eastAsia="Open Sans" w:hAnsi="Open Sans" w:cs="Open Sans"/>
          <w:color w:val="666666"/>
          <w:sz w:val="21"/>
          <w:szCs w:val="21"/>
          <w:highlight w:val="white"/>
        </w:rPr>
      </w:pPr>
      <w:r>
        <w:rPr>
          <w:rFonts w:ascii="DM Serif Text" w:eastAsia="DM Serif Text" w:hAnsi="DM Serif Text" w:cs="DM Serif Text"/>
          <w:color w:val="666666"/>
          <w:sz w:val="28"/>
          <w:szCs w:val="28"/>
          <w:highlight w:val="white"/>
        </w:rPr>
        <w:lastRenderedPageBreak/>
        <w:t>Grace Period</w:t>
      </w:r>
    </w:p>
    <w:p w:rsidR="007843B5" w:rsidRDefault="007843B5">
      <w:pPr>
        <w:rPr>
          <w:rFonts w:ascii="Open Sans" w:eastAsia="Open Sans" w:hAnsi="Open Sans" w:cs="Open Sans"/>
          <w:color w:val="666666"/>
          <w:sz w:val="21"/>
          <w:szCs w:val="21"/>
          <w:highlight w:val="white"/>
        </w:rPr>
      </w:pPr>
    </w:p>
    <w:p w:rsidR="007843B5" w:rsidRDefault="00C35BB7">
      <w:pPr>
        <w:spacing w:line="360" w:lineRule="auto"/>
        <w:rPr>
          <w:rFonts w:ascii="Open Sans" w:eastAsia="Open Sans" w:hAnsi="Open Sans" w:cs="Open Sans"/>
          <w:color w:val="666666"/>
          <w:sz w:val="21"/>
          <w:szCs w:val="21"/>
          <w:highlight w:val="white"/>
        </w:rPr>
      </w:pPr>
      <w:r>
        <w:rPr>
          <w:rFonts w:ascii="Open Sans" w:eastAsia="Open Sans" w:hAnsi="Open Sans" w:cs="Open Sans"/>
          <w:color w:val="666666"/>
          <w:sz w:val="21"/>
          <w:szCs w:val="21"/>
          <w:highlight w:val="white"/>
        </w:rPr>
        <w:t xml:space="preserve">This is a </w:t>
      </w:r>
      <w:proofErr w:type="gramStart"/>
      <w:r>
        <w:rPr>
          <w:rFonts w:ascii="Open Sans" w:eastAsia="Open Sans" w:hAnsi="Open Sans" w:cs="Open Sans"/>
          <w:color w:val="666666"/>
          <w:sz w:val="21"/>
          <w:szCs w:val="21"/>
          <w:highlight w:val="white"/>
        </w:rPr>
        <w:t>2.5 month</w:t>
      </w:r>
      <w:proofErr w:type="gramEnd"/>
      <w:r>
        <w:rPr>
          <w:rFonts w:ascii="Open Sans" w:eastAsia="Open Sans" w:hAnsi="Open Sans" w:cs="Open Sans"/>
          <w:color w:val="666666"/>
          <w:sz w:val="21"/>
          <w:szCs w:val="21"/>
          <w:highlight w:val="white"/>
        </w:rPr>
        <w:t xml:space="preserve"> period that immediately follows the end of the plan year in which you can submit claims for reimbursement using remaining FSA funds from the previous plan year.</w:t>
      </w:r>
    </w:p>
    <w:p w:rsidR="007843B5" w:rsidRDefault="007843B5">
      <w:pPr>
        <w:spacing w:line="360" w:lineRule="auto"/>
        <w:rPr>
          <w:rFonts w:ascii="Open Sans" w:eastAsia="Open Sans" w:hAnsi="Open Sans" w:cs="Open Sans"/>
          <w:color w:val="666666"/>
          <w:sz w:val="21"/>
          <w:szCs w:val="21"/>
          <w:highlight w:val="white"/>
        </w:rPr>
      </w:pPr>
    </w:p>
    <w:p w:rsidR="007843B5" w:rsidRDefault="00C35BB7">
      <w:pPr>
        <w:rPr>
          <w:rFonts w:ascii="DM Serif Text" w:eastAsia="DM Serif Text" w:hAnsi="DM Serif Text" w:cs="DM Serif Text"/>
          <w:color w:val="666666"/>
          <w:sz w:val="28"/>
          <w:szCs w:val="28"/>
          <w:highlight w:val="white"/>
        </w:rPr>
      </w:pPr>
      <w:r>
        <w:rPr>
          <w:rFonts w:ascii="DM Serif Text" w:eastAsia="DM Serif Text" w:hAnsi="DM Serif Text" w:cs="DM Serif Text"/>
          <w:color w:val="666666"/>
          <w:sz w:val="28"/>
          <w:szCs w:val="28"/>
          <w:highlight w:val="white"/>
        </w:rPr>
        <w:t>Account Management and Customer Support</w:t>
      </w:r>
    </w:p>
    <w:p w:rsidR="007843B5" w:rsidRDefault="007843B5">
      <w:pPr>
        <w:rPr>
          <w:rFonts w:ascii="Open Sans" w:eastAsia="Open Sans" w:hAnsi="Open Sans" w:cs="Open Sans"/>
          <w:color w:val="666666"/>
          <w:sz w:val="21"/>
          <w:szCs w:val="21"/>
          <w:highlight w:val="white"/>
        </w:rPr>
      </w:pPr>
    </w:p>
    <w:p w:rsidR="007843B5" w:rsidRDefault="00C35BB7">
      <w:pPr>
        <w:spacing w:line="360" w:lineRule="auto"/>
        <w:rPr>
          <w:rFonts w:ascii="Open Sans" w:eastAsia="Open Sans" w:hAnsi="Open Sans" w:cs="Open Sans"/>
          <w:color w:val="666666"/>
          <w:sz w:val="21"/>
          <w:szCs w:val="21"/>
          <w:highlight w:val="white"/>
        </w:rPr>
      </w:pPr>
      <w:r>
        <w:rPr>
          <w:rFonts w:ascii="Open Sans" w:eastAsia="Open Sans" w:hAnsi="Open Sans" w:cs="Open Sans"/>
          <w:color w:val="666666"/>
          <w:sz w:val="21"/>
          <w:szCs w:val="21"/>
          <w:highlight w:val="white"/>
        </w:rPr>
        <w:t xml:space="preserve">You can manage your account online at myameriflex.com or by downloading the Ameriflex mobile app. Both provide easy access to your account balance, transaction history, status of reimbursements, order replacement cards, and more. </w:t>
      </w:r>
    </w:p>
    <w:p w:rsidR="007843B5" w:rsidRDefault="007843B5">
      <w:pPr>
        <w:spacing w:line="360" w:lineRule="auto"/>
        <w:rPr>
          <w:rFonts w:ascii="Open Sans" w:eastAsia="Open Sans" w:hAnsi="Open Sans" w:cs="Open Sans"/>
          <w:color w:val="666666"/>
          <w:sz w:val="21"/>
          <w:szCs w:val="21"/>
          <w:highlight w:val="white"/>
        </w:rPr>
      </w:pPr>
    </w:p>
    <w:p w:rsidR="007843B5" w:rsidRDefault="00C35BB7">
      <w:pPr>
        <w:spacing w:line="360" w:lineRule="auto"/>
        <w:rPr>
          <w:rFonts w:ascii="Open Sans" w:eastAsia="Open Sans" w:hAnsi="Open Sans" w:cs="Open Sans"/>
          <w:color w:val="666666"/>
          <w:sz w:val="21"/>
          <w:szCs w:val="21"/>
          <w:highlight w:val="white"/>
        </w:rPr>
      </w:pPr>
      <w:r>
        <w:rPr>
          <w:rFonts w:ascii="Open Sans" w:eastAsia="Open Sans" w:hAnsi="Open Sans" w:cs="Open Sans"/>
          <w:color w:val="666666"/>
          <w:sz w:val="21"/>
          <w:szCs w:val="21"/>
          <w:highlight w:val="white"/>
        </w:rPr>
        <w:t xml:space="preserve">For account-related questions, contact the Ameriflex Participant Services team at </w:t>
      </w:r>
      <w:r w:rsidR="00E463E5">
        <w:rPr>
          <w:rFonts w:ascii="Open Sans" w:eastAsia="Open Sans" w:hAnsi="Open Sans" w:cs="Open Sans"/>
          <w:color w:val="666666"/>
          <w:sz w:val="21"/>
          <w:szCs w:val="21"/>
          <w:highlight w:val="white"/>
        </w:rPr>
        <w:t>service@myameriflex.com</w:t>
      </w:r>
      <w:r>
        <w:rPr>
          <w:rFonts w:ascii="Open Sans" w:eastAsia="Open Sans" w:hAnsi="Open Sans" w:cs="Open Sans"/>
          <w:color w:val="666666"/>
          <w:sz w:val="21"/>
          <w:szCs w:val="21"/>
          <w:highlight w:val="white"/>
        </w:rPr>
        <w:t xml:space="preserve">, Monday - Friday: 7:00 AM to 8:00 PM CST and Saturday: 9:00 AM to 1:00 PM CST. </w:t>
      </w:r>
    </w:p>
    <w:p w:rsidR="00BE3E4D" w:rsidRDefault="00BE3E4D">
      <w:pPr>
        <w:spacing w:line="360" w:lineRule="auto"/>
        <w:rPr>
          <w:rFonts w:ascii="Open Sans" w:eastAsia="Open Sans" w:hAnsi="Open Sans" w:cs="Open Sans"/>
          <w:color w:val="666666"/>
          <w:sz w:val="21"/>
          <w:szCs w:val="21"/>
          <w:highlight w:val="white"/>
        </w:rPr>
      </w:pPr>
    </w:p>
    <w:p w:rsidR="00BE3E4D" w:rsidRDefault="00BE3E4D" w:rsidP="00BE3E4D">
      <w:pPr>
        <w:spacing w:line="360" w:lineRule="auto"/>
        <w:rPr>
          <w:rFonts w:ascii="DM Serif Text" w:eastAsia="DM Serif Text" w:hAnsi="DM Serif Text" w:cs="DM Serif Text"/>
          <w:color w:val="666666"/>
          <w:sz w:val="28"/>
          <w:szCs w:val="28"/>
        </w:rPr>
      </w:pPr>
      <w:r w:rsidRPr="00D2448C">
        <w:rPr>
          <w:rFonts w:ascii="DM Serif Text" w:eastAsia="DM Serif Text" w:hAnsi="DM Serif Text" w:cs="DM Serif Text"/>
          <w:color w:val="666666"/>
          <w:sz w:val="28"/>
          <w:szCs w:val="28"/>
        </w:rPr>
        <w:t>What to Expect and How to Submit Documentation for an Expense</w:t>
      </w:r>
    </w:p>
    <w:p w:rsidR="00BE3E4D" w:rsidRPr="00D2448C" w:rsidRDefault="00BE3E4D" w:rsidP="00BE3E4D">
      <w:pPr>
        <w:spacing w:line="360" w:lineRule="auto"/>
        <w:rPr>
          <w:rFonts w:ascii="Open Sans" w:eastAsia="Open Sans" w:hAnsi="Open Sans" w:cs="Open Sans"/>
          <w:color w:val="666666"/>
          <w:sz w:val="21"/>
          <w:szCs w:val="21"/>
        </w:rPr>
      </w:pPr>
      <w:r w:rsidRPr="00D2448C">
        <w:rPr>
          <w:rFonts w:ascii="Open Sans" w:eastAsia="Open Sans" w:hAnsi="Open Sans" w:cs="Open Sans"/>
          <w:color w:val="666666"/>
          <w:sz w:val="21"/>
          <w:szCs w:val="21"/>
        </w:rPr>
        <w:t xml:space="preserve">Due to the tax-advantaged nature of your account, the IRS has guidelines in place to ensure that purchases made with the account are for eligible medical, dental, or vision expenses. As the administrator of your account, Ameriflex has controls in place to ensure you and your employer are always in compliance with IRS regulations. </w:t>
      </w:r>
    </w:p>
    <w:p w:rsidR="00BE3E4D" w:rsidRPr="00D2448C" w:rsidRDefault="00BE3E4D" w:rsidP="00BE3E4D">
      <w:pPr>
        <w:spacing w:line="360" w:lineRule="auto"/>
        <w:rPr>
          <w:rFonts w:ascii="Open Sans" w:eastAsia="Open Sans" w:hAnsi="Open Sans" w:cs="Open Sans"/>
          <w:color w:val="666666"/>
          <w:sz w:val="21"/>
          <w:szCs w:val="21"/>
        </w:rPr>
      </w:pPr>
    </w:p>
    <w:p w:rsidR="00BE3E4D" w:rsidRPr="00D2448C" w:rsidRDefault="00BE3E4D" w:rsidP="00BE3E4D">
      <w:pPr>
        <w:spacing w:line="360" w:lineRule="auto"/>
        <w:rPr>
          <w:rFonts w:ascii="Open Sans" w:eastAsia="Open Sans" w:hAnsi="Open Sans" w:cs="Open Sans"/>
          <w:color w:val="666666"/>
          <w:sz w:val="21"/>
          <w:szCs w:val="21"/>
        </w:rPr>
      </w:pPr>
      <w:r w:rsidRPr="00D2448C">
        <w:rPr>
          <w:rFonts w:ascii="Open Sans" w:eastAsia="Open Sans" w:hAnsi="Open Sans" w:cs="Open Sans"/>
          <w:color w:val="666666"/>
          <w:sz w:val="21"/>
          <w:szCs w:val="21"/>
        </w:rPr>
        <w:t>The Ameriflex Debit Mastercard® will attempt to auto-verify all transactions instantly using stored copays provided by your employer. If the transaction cannot be auto-verified at the point of purchase, this is normally because the merchant’s payment terminal can’t distinguish if the transaction was for an eligible or ineligible service. It’s important to note that most dental and vision charges will require documentation to verify the service was not cosmetic related.</w:t>
      </w:r>
    </w:p>
    <w:p w:rsidR="00BE3E4D" w:rsidRPr="00D2448C" w:rsidRDefault="00BE3E4D" w:rsidP="00BE3E4D">
      <w:pPr>
        <w:spacing w:line="360" w:lineRule="auto"/>
        <w:rPr>
          <w:rFonts w:ascii="Open Sans" w:eastAsia="Open Sans" w:hAnsi="Open Sans" w:cs="Open Sans"/>
          <w:color w:val="666666"/>
          <w:sz w:val="21"/>
          <w:szCs w:val="21"/>
        </w:rPr>
      </w:pPr>
    </w:p>
    <w:p w:rsidR="00BE3E4D" w:rsidRPr="00D2448C" w:rsidRDefault="00BE3E4D" w:rsidP="00BE3E4D">
      <w:pPr>
        <w:spacing w:line="360" w:lineRule="auto"/>
        <w:rPr>
          <w:rFonts w:ascii="Open Sans" w:eastAsia="Open Sans" w:hAnsi="Open Sans" w:cs="Open Sans"/>
          <w:color w:val="666666"/>
          <w:sz w:val="21"/>
          <w:szCs w:val="21"/>
        </w:rPr>
      </w:pPr>
      <w:r w:rsidRPr="00D2448C">
        <w:rPr>
          <w:rFonts w:ascii="Open Sans" w:eastAsia="Open Sans" w:hAnsi="Open Sans" w:cs="Open Sans"/>
          <w:color w:val="666666"/>
          <w:sz w:val="21"/>
          <w:szCs w:val="21"/>
        </w:rPr>
        <w:t xml:space="preserve">If Ameriflex cannot auto-verify your expense, you will receive a notification asking for additional documentation such as an itemized receipt, Explanation of Benefits (EOB), or a letter of medical necessity. The documentation should show: name of the person who received the service or for </w:t>
      </w:r>
      <w:r w:rsidRPr="00D2448C">
        <w:rPr>
          <w:rFonts w:ascii="Open Sans" w:eastAsia="Open Sans" w:hAnsi="Open Sans" w:cs="Open Sans"/>
          <w:color w:val="666666"/>
          <w:sz w:val="21"/>
          <w:szCs w:val="21"/>
        </w:rPr>
        <w:lastRenderedPageBreak/>
        <w:t xml:space="preserve">whom the item was purchased, date(s) of service or purchase, the services that were rendered, name of the provider, and total cost of the expense. Please note that a standard credit card terminal receipt is not an acceptable form of documentation. </w:t>
      </w:r>
    </w:p>
    <w:p w:rsidR="00BE3E4D" w:rsidRPr="00D2448C" w:rsidRDefault="00BE3E4D" w:rsidP="00BE3E4D">
      <w:pPr>
        <w:spacing w:line="360" w:lineRule="auto"/>
        <w:rPr>
          <w:rFonts w:ascii="Open Sans" w:eastAsia="Open Sans" w:hAnsi="Open Sans" w:cs="Open Sans"/>
          <w:color w:val="666666"/>
          <w:sz w:val="21"/>
          <w:szCs w:val="21"/>
        </w:rPr>
      </w:pPr>
      <w:r w:rsidRPr="00D2448C">
        <w:rPr>
          <w:rFonts w:ascii="Open Sans" w:eastAsia="Open Sans" w:hAnsi="Open Sans" w:cs="Open Sans"/>
          <w:color w:val="666666"/>
          <w:sz w:val="21"/>
          <w:szCs w:val="21"/>
        </w:rPr>
        <w:t xml:space="preserve"> </w:t>
      </w:r>
    </w:p>
    <w:p w:rsidR="00BE3E4D" w:rsidRPr="00D2448C" w:rsidRDefault="00BE3E4D" w:rsidP="00BE3E4D">
      <w:pPr>
        <w:spacing w:line="360" w:lineRule="auto"/>
        <w:rPr>
          <w:rFonts w:ascii="Open Sans" w:eastAsia="Open Sans" w:hAnsi="Open Sans" w:cs="Open Sans"/>
          <w:color w:val="666666"/>
          <w:sz w:val="21"/>
          <w:szCs w:val="21"/>
        </w:rPr>
      </w:pPr>
      <w:r w:rsidRPr="00D2448C">
        <w:rPr>
          <w:rFonts w:ascii="Open Sans" w:eastAsia="Open Sans" w:hAnsi="Open Sans" w:cs="Open Sans"/>
          <w:color w:val="666666"/>
          <w:sz w:val="21"/>
          <w:szCs w:val="21"/>
        </w:rPr>
        <w:t xml:space="preserve">If you receive a request for additional documentation to verify an expense, complete the following steps on your desktop, tablet, or mobile device using the Ameriflex app. </w:t>
      </w:r>
    </w:p>
    <w:p w:rsidR="00BE3E4D" w:rsidRPr="00D2448C" w:rsidRDefault="00BE3E4D" w:rsidP="00BE3E4D">
      <w:pPr>
        <w:spacing w:line="360" w:lineRule="auto"/>
        <w:rPr>
          <w:rFonts w:ascii="Open Sans" w:eastAsia="Open Sans" w:hAnsi="Open Sans" w:cs="Open Sans"/>
          <w:color w:val="666666"/>
          <w:sz w:val="21"/>
          <w:szCs w:val="21"/>
        </w:rPr>
      </w:pPr>
    </w:p>
    <w:p w:rsidR="00BE3E4D" w:rsidRPr="00D2448C" w:rsidRDefault="00BE3E4D" w:rsidP="00BE3E4D">
      <w:pPr>
        <w:pStyle w:val="ListParagraph"/>
        <w:numPr>
          <w:ilvl w:val="0"/>
          <w:numId w:val="2"/>
        </w:numPr>
        <w:spacing w:line="360" w:lineRule="auto"/>
        <w:rPr>
          <w:rFonts w:ascii="Open Sans" w:eastAsia="Open Sans" w:hAnsi="Open Sans" w:cs="Open Sans"/>
          <w:color w:val="666666"/>
          <w:sz w:val="21"/>
          <w:szCs w:val="21"/>
        </w:rPr>
      </w:pPr>
      <w:r w:rsidRPr="00D2448C">
        <w:rPr>
          <w:rFonts w:ascii="Open Sans" w:eastAsia="Open Sans" w:hAnsi="Open Sans" w:cs="Open Sans"/>
          <w:color w:val="666666"/>
          <w:sz w:val="21"/>
          <w:szCs w:val="21"/>
        </w:rPr>
        <w:t xml:space="preserve">Log into your Ameriflex account. </w:t>
      </w:r>
    </w:p>
    <w:p w:rsidR="00BE3E4D" w:rsidRPr="00D2448C" w:rsidRDefault="00BE3E4D" w:rsidP="00BE3E4D">
      <w:pPr>
        <w:pStyle w:val="ListParagraph"/>
        <w:numPr>
          <w:ilvl w:val="0"/>
          <w:numId w:val="2"/>
        </w:numPr>
        <w:spacing w:line="360" w:lineRule="auto"/>
        <w:rPr>
          <w:rFonts w:ascii="Open Sans" w:eastAsia="Open Sans" w:hAnsi="Open Sans" w:cs="Open Sans"/>
          <w:color w:val="666666"/>
          <w:sz w:val="21"/>
          <w:szCs w:val="21"/>
        </w:rPr>
      </w:pPr>
      <w:r w:rsidRPr="00D2448C">
        <w:rPr>
          <w:rFonts w:ascii="Open Sans" w:eastAsia="Open Sans" w:hAnsi="Open Sans" w:cs="Open Sans"/>
          <w:color w:val="666666"/>
          <w:sz w:val="21"/>
          <w:szCs w:val="21"/>
        </w:rPr>
        <w:t xml:space="preserve">Locate the transaction that requires additional documentation. </w:t>
      </w:r>
    </w:p>
    <w:p w:rsidR="00BE3E4D" w:rsidRPr="00D2448C" w:rsidRDefault="00BE3E4D" w:rsidP="00BE3E4D">
      <w:pPr>
        <w:pStyle w:val="ListParagraph"/>
        <w:numPr>
          <w:ilvl w:val="0"/>
          <w:numId w:val="2"/>
        </w:numPr>
        <w:spacing w:line="360" w:lineRule="auto"/>
        <w:rPr>
          <w:rFonts w:ascii="Open Sans" w:eastAsia="Open Sans" w:hAnsi="Open Sans" w:cs="Open Sans"/>
          <w:color w:val="666666"/>
          <w:sz w:val="21"/>
          <w:szCs w:val="21"/>
        </w:rPr>
      </w:pPr>
      <w:r w:rsidRPr="00D2448C">
        <w:rPr>
          <w:rFonts w:ascii="Open Sans" w:eastAsia="Open Sans" w:hAnsi="Open Sans" w:cs="Open Sans"/>
          <w:color w:val="666666"/>
          <w:sz w:val="21"/>
          <w:szCs w:val="21"/>
        </w:rPr>
        <w:t xml:space="preserve">Click Add Documents next to the specific transaction. </w:t>
      </w:r>
    </w:p>
    <w:p w:rsidR="00BE3E4D" w:rsidRPr="00D2448C" w:rsidRDefault="00BE3E4D" w:rsidP="00BE3E4D">
      <w:pPr>
        <w:pStyle w:val="ListParagraph"/>
        <w:numPr>
          <w:ilvl w:val="0"/>
          <w:numId w:val="2"/>
        </w:numPr>
        <w:spacing w:line="360" w:lineRule="auto"/>
        <w:rPr>
          <w:rFonts w:ascii="Open Sans" w:eastAsia="Open Sans" w:hAnsi="Open Sans" w:cs="Open Sans"/>
          <w:color w:val="666666"/>
          <w:sz w:val="21"/>
          <w:szCs w:val="21"/>
        </w:rPr>
      </w:pPr>
      <w:r w:rsidRPr="00D2448C">
        <w:rPr>
          <w:rFonts w:ascii="Open Sans" w:eastAsia="Open Sans" w:hAnsi="Open Sans" w:cs="Open Sans"/>
          <w:color w:val="666666"/>
          <w:sz w:val="21"/>
          <w:szCs w:val="21"/>
        </w:rPr>
        <w:t>A new window appears.</w:t>
      </w:r>
    </w:p>
    <w:p w:rsidR="00BE3E4D" w:rsidRPr="00D2448C" w:rsidRDefault="00BE3E4D" w:rsidP="00BE3E4D">
      <w:pPr>
        <w:pStyle w:val="ListParagraph"/>
        <w:numPr>
          <w:ilvl w:val="0"/>
          <w:numId w:val="2"/>
        </w:numPr>
        <w:spacing w:line="360" w:lineRule="auto"/>
        <w:rPr>
          <w:rFonts w:ascii="Open Sans" w:eastAsia="Open Sans" w:hAnsi="Open Sans" w:cs="Open Sans"/>
          <w:color w:val="666666"/>
          <w:sz w:val="21"/>
          <w:szCs w:val="21"/>
        </w:rPr>
      </w:pPr>
      <w:r w:rsidRPr="00D2448C">
        <w:rPr>
          <w:rFonts w:ascii="Open Sans" w:eastAsia="Open Sans" w:hAnsi="Open Sans" w:cs="Open Sans"/>
          <w:color w:val="666666"/>
          <w:sz w:val="21"/>
          <w:szCs w:val="21"/>
        </w:rPr>
        <w:t xml:space="preserve">Locate and select the documentation you'd like to upload. This can be a picture from your mobile device. </w:t>
      </w:r>
    </w:p>
    <w:p w:rsidR="00BE3E4D" w:rsidRPr="00D2448C" w:rsidRDefault="00BE3E4D" w:rsidP="00BE3E4D">
      <w:pPr>
        <w:pStyle w:val="ListParagraph"/>
        <w:numPr>
          <w:ilvl w:val="0"/>
          <w:numId w:val="2"/>
        </w:numPr>
        <w:spacing w:line="360" w:lineRule="auto"/>
        <w:rPr>
          <w:rFonts w:ascii="Open Sans" w:eastAsia="Open Sans" w:hAnsi="Open Sans" w:cs="Open Sans"/>
          <w:color w:val="666666"/>
          <w:sz w:val="21"/>
          <w:szCs w:val="21"/>
          <w:highlight w:val="white"/>
        </w:rPr>
      </w:pPr>
      <w:r w:rsidRPr="00D2448C">
        <w:rPr>
          <w:rFonts w:ascii="Open Sans" w:eastAsia="Open Sans" w:hAnsi="Open Sans" w:cs="Open Sans"/>
          <w:color w:val="666666"/>
          <w:sz w:val="21"/>
          <w:szCs w:val="21"/>
        </w:rPr>
        <w:t>Follow the remaining window prompts on your screen to complete the uploading process.</w:t>
      </w:r>
    </w:p>
    <w:p w:rsidR="00BE3E4D" w:rsidRDefault="00BE3E4D">
      <w:pPr>
        <w:spacing w:line="360" w:lineRule="auto"/>
        <w:rPr>
          <w:rFonts w:ascii="Open Sans" w:eastAsia="Open Sans" w:hAnsi="Open Sans" w:cs="Open Sans"/>
          <w:color w:val="666666"/>
          <w:sz w:val="21"/>
          <w:szCs w:val="21"/>
          <w:highlight w:val="white"/>
        </w:rPr>
      </w:pPr>
    </w:p>
    <w:p w:rsidR="007843B5" w:rsidRDefault="007843B5">
      <w:pPr>
        <w:spacing w:line="360" w:lineRule="auto"/>
        <w:rPr>
          <w:rFonts w:ascii="Open Sans" w:eastAsia="Open Sans" w:hAnsi="Open Sans" w:cs="Open Sans"/>
          <w:color w:val="666666"/>
          <w:sz w:val="21"/>
          <w:szCs w:val="21"/>
          <w:highlight w:val="white"/>
        </w:rPr>
      </w:pPr>
    </w:p>
    <w:p w:rsidR="007843B5" w:rsidRDefault="007843B5">
      <w:pPr>
        <w:spacing w:line="360" w:lineRule="auto"/>
        <w:rPr>
          <w:rFonts w:ascii="Open Sans" w:eastAsia="Open Sans" w:hAnsi="Open Sans" w:cs="Open Sans"/>
          <w:color w:val="666666"/>
          <w:sz w:val="21"/>
          <w:szCs w:val="21"/>
          <w:highlight w:val="white"/>
        </w:rPr>
      </w:pPr>
    </w:p>
    <w:p w:rsidR="007843B5" w:rsidRDefault="007843B5">
      <w:pPr>
        <w:spacing w:line="360" w:lineRule="auto"/>
        <w:rPr>
          <w:rFonts w:ascii="Open Sans" w:eastAsia="Open Sans" w:hAnsi="Open Sans" w:cs="Open Sans"/>
          <w:color w:val="666666"/>
          <w:sz w:val="21"/>
          <w:szCs w:val="21"/>
          <w:highlight w:val="white"/>
        </w:rPr>
      </w:pPr>
    </w:p>
    <w:sectPr w:rsidR="007843B5">
      <w:headerReference w:type="default" r:id="rId10"/>
      <w:footerReference w:type="default" r:id="rId11"/>
      <w:pgSz w:w="12240" w:h="15840"/>
      <w:pgMar w:top="1440" w:right="1440" w:bottom="1440" w:left="14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71EC" w:rsidRDefault="00FF71EC">
      <w:pPr>
        <w:spacing w:line="240" w:lineRule="auto"/>
      </w:pPr>
      <w:r>
        <w:separator/>
      </w:r>
    </w:p>
  </w:endnote>
  <w:endnote w:type="continuationSeparator" w:id="0">
    <w:p w:rsidR="00FF71EC" w:rsidRDefault="00FF71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M Serif Text">
    <w:panose1 w:val="00000000000000000000"/>
    <w:charset w:val="00"/>
    <w:family w:val="auto"/>
    <w:pitch w:val="variable"/>
    <w:sig w:usb0="A00002EF" w:usb1="0000004B" w:usb2="00000000" w:usb3="00000000" w:csb0="0000019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3B5" w:rsidRDefault="00C35BB7">
    <w:pPr>
      <w:ind w:left="-1440"/>
    </w:pPr>
    <w:r>
      <w:rPr>
        <w:noProof/>
      </w:rPr>
      <w:drawing>
        <wp:inline distT="114300" distB="114300" distL="114300" distR="114300">
          <wp:extent cx="7739063" cy="598234"/>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814" r="814"/>
                  <a:stretch>
                    <a:fillRect/>
                  </a:stretch>
                </pic:blipFill>
                <pic:spPr>
                  <a:xfrm>
                    <a:off x="0" y="0"/>
                    <a:ext cx="7739063" cy="598234"/>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71EC" w:rsidRDefault="00FF71EC">
      <w:pPr>
        <w:spacing w:line="240" w:lineRule="auto"/>
      </w:pPr>
      <w:r>
        <w:separator/>
      </w:r>
    </w:p>
  </w:footnote>
  <w:footnote w:type="continuationSeparator" w:id="0">
    <w:p w:rsidR="00FF71EC" w:rsidRDefault="00FF71E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3B5" w:rsidRDefault="00C35BB7">
    <w:pPr>
      <w:ind w:left="-1440"/>
    </w:pPr>
    <w:r>
      <w:rPr>
        <w:noProof/>
      </w:rPr>
      <w:drawing>
        <wp:inline distT="114300" distB="114300" distL="114300" distR="114300">
          <wp:extent cx="7743825" cy="41433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1877" b="1877"/>
                  <a:stretch>
                    <a:fillRect/>
                  </a:stretch>
                </pic:blipFill>
                <pic:spPr>
                  <a:xfrm>
                    <a:off x="0" y="0"/>
                    <a:ext cx="7743825" cy="41433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8A3E65"/>
    <w:multiLevelType w:val="hybridMultilevel"/>
    <w:tmpl w:val="E69EF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D52EE2"/>
    <w:multiLevelType w:val="multilevel"/>
    <w:tmpl w:val="8070D5A2"/>
    <w:lvl w:ilvl="0">
      <w:start w:val="1"/>
      <w:numFmt w:val="bullet"/>
      <w:lvlText w:val="●"/>
      <w:lvlJc w:val="left"/>
      <w:pPr>
        <w:ind w:left="720" w:hanging="360"/>
      </w:pPr>
      <w:rPr>
        <w:color w:val="0092C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3B5"/>
    <w:rsid w:val="001548E4"/>
    <w:rsid w:val="002550DE"/>
    <w:rsid w:val="007843B5"/>
    <w:rsid w:val="00906D31"/>
    <w:rsid w:val="00932680"/>
    <w:rsid w:val="00B1088E"/>
    <w:rsid w:val="00B1610A"/>
    <w:rsid w:val="00BD1364"/>
    <w:rsid w:val="00BE3E4D"/>
    <w:rsid w:val="00C35BB7"/>
    <w:rsid w:val="00E463E5"/>
    <w:rsid w:val="00FF7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47317"/>
  <w15:docId w15:val="{08EB0ABC-2B7F-435A-B732-CF26B1682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BE3E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myameriflex.crunch.help/participants/eligible-expens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yameriflex.crunch.help/participants/use-your-card-and-start-spend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fsastor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Reynard</dc:creator>
  <cp:lastModifiedBy>Aimee Reynard</cp:lastModifiedBy>
  <cp:revision>2</cp:revision>
  <dcterms:created xsi:type="dcterms:W3CDTF">2023-11-13T15:55:00Z</dcterms:created>
  <dcterms:modified xsi:type="dcterms:W3CDTF">2023-11-13T15:55:00Z</dcterms:modified>
</cp:coreProperties>
</file>